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77" w:rsidRDefault="00946B77" w:rsidP="00946B7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6"/>
          <w:szCs w:val="26"/>
        </w:rPr>
        <w:t xml:space="preserve">NATIONAL REAL ESTATE EXAMINATION CONTENT SPECIFICATIONS </w:t>
      </w:r>
    </w:p>
    <w:p w:rsidR="00946B77" w:rsidRDefault="00946B77" w:rsidP="00946B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Property ownership (Salesperson 8%; Broker 10%) </w:t>
      </w:r>
    </w:p>
    <w:p w:rsidR="00946B77" w:rsidRDefault="00946B77" w:rsidP="00946B77">
      <w:pPr>
        <w:widowControl w:val="0"/>
        <w:numPr>
          <w:ilvl w:val="1"/>
          <w:numId w:val="1"/>
        </w:numPr>
        <w:tabs>
          <w:tab w:val="left" w:pos="940"/>
          <w:tab w:val="left" w:pos="990"/>
        </w:tabs>
        <w:autoSpaceDE w:val="0"/>
        <w:autoSpaceDN w:val="0"/>
        <w:adjustRightInd w:val="0"/>
        <w:spacing w:after="266" w:line="300" w:lineRule="atLeast"/>
        <w:ind w:hanging="108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Real versus personal property; conveyances  </w:t>
      </w:r>
    </w:p>
    <w:p w:rsidR="00946B77" w:rsidRDefault="00946B77" w:rsidP="00946B77">
      <w:pPr>
        <w:widowControl w:val="0"/>
        <w:numPr>
          <w:ilvl w:val="1"/>
          <w:numId w:val="1"/>
        </w:numPr>
        <w:tabs>
          <w:tab w:val="left" w:pos="940"/>
        </w:tabs>
        <w:autoSpaceDE w:val="0"/>
        <w:autoSpaceDN w:val="0"/>
        <w:adjustRightInd w:val="0"/>
        <w:spacing w:after="266"/>
        <w:ind w:hanging="108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Land characteristics and legal descriptions </w:t>
      </w:r>
    </w:p>
    <w:p w:rsidR="00946B77" w:rsidRDefault="00946B77" w:rsidP="00946B7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126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Types of legal descriptions; Metes and bounds, Lot and block, government survey  ( 155)</w:t>
      </w:r>
    </w:p>
    <w:p w:rsidR="00946B77" w:rsidRDefault="00946B77" w:rsidP="00946B7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126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Measuring structures  Gross living Area , above grade</w:t>
      </w:r>
    </w:p>
    <w:p w:rsidR="00946B77" w:rsidRDefault="00946B77" w:rsidP="00946B7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126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Livable, rentable, and usable area  (Gross Livable Area)</w:t>
      </w:r>
    </w:p>
    <w:p w:rsidR="00946B77" w:rsidRDefault="00946B77" w:rsidP="00946B7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126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Land Measurement  155</w:t>
      </w:r>
    </w:p>
    <w:p w:rsidR="00946B77" w:rsidRDefault="00946B77" w:rsidP="00946B7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126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Mineral, air, and water rights  55</w:t>
      </w:r>
    </w:p>
    <w:p w:rsidR="00946B77" w:rsidRDefault="00946B77" w:rsidP="00946B7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144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Encumbrances and effects on property ownership </w:t>
      </w:r>
    </w:p>
    <w:p w:rsidR="00946B77" w:rsidRDefault="00946B77" w:rsidP="00946B7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126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Liens  135</w:t>
      </w:r>
    </w:p>
    <w:p w:rsidR="00946B77" w:rsidRDefault="00946B77" w:rsidP="00946B7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126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Easements and licenses  137-138</w:t>
      </w:r>
    </w:p>
    <w:p w:rsidR="00946B77" w:rsidRDefault="00946B77" w:rsidP="00946B7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126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Encroachments  139</w:t>
      </w:r>
    </w:p>
    <w:p w:rsidR="00946B77" w:rsidRDefault="00946B77" w:rsidP="00946B7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126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Other potential encumbrances of title  134-140</w:t>
      </w:r>
    </w:p>
    <w:p w:rsidR="00946B77" w:rsidRDefault="00946B77" w:rsidP="00946B7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144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Types of ownership </w:t>
      </w:r>
    </w:p>
    <w:p w:rsidR="00946B77" w:rsidRDefault="00946B77" w:rsidP="00946B7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126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Tenants in common  60</w:t>
      </w:r>
    </w:p>
    <w:p w:rsidR="00946B77" w:rsidRDefault="00946B77" w:rsidP="00946B7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126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Joint tenancy  60</w:t>
      </w:r>
    </w:p>
    <w:p w:rsidR="00946B77" w:rsidRDefault="00946B77" w:rsidP="00946B7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126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Common‐ interest ownership  62-65</w:t>
      </w:r>
      <w:r>
        <w:rPr>
          <w:rFonts w:ascii="Calibri" w:hAnsi="Calibri" w:cs="Calibri"/>
          <w:b/>
          <w:bCs/>
          <w:sz w:val="26"/>
          <w:szCs w:val="26"/>
        </w:rPr>
        <w:br/>
        <w:t>a) Timeshares</w:t>
      </w:r>
      <w:r>
        <w:rPr>
          <w:rFonts w:ascii="Calibri" w:hAnsi="Calibri" w:cs="Calibri"/>
          <w:b/>
          <w:bCs/>
          <w:sz w:val="26"/>
          <w:szCs w:val="26"/>
        </w:rPr>
        <w:br/>
        <w:t xml:space="preserve">b) Condominiums </w:t>
      </w:r>
      <w:r>
        <w:rPr>
          <w:rFonts w:ascii="Calibri" w:hAnsi="Calibri" w:cs="Calibri"/>
          <w:b/>
          <w:bCs/>
          <w:sz w:val="26"/>
          <w:szCs w:val="26"/>
        </w:rPr>
        <w:br/>
        <w:t>c) Co‐ops  </w:t>
      </w:r>
    </w:p>
    <w:p w:rsidR="00946B77" w:rsidRDefault="00946B77" w:rsidP="00946B7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126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Ownership in severalty/sole ownership  60</w:t>
      </w:r>
    </w:p>
    <w:p w:rsidR="00946B77" w:rsidRDefault="00946B77" w:rsidP="00946B7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126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Life Estate ownership  59</w:t>
      </w:r>
    </w:p>
    <w:p w:rsidR="00946B77" w:rsidRDefault="00946B77" w:rsidP="00946B7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126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lastRenderedPageBreak/>
        <w:t>Property ownership held in trust (</w:t>
      </w:r>
      <w:r>
        <w:rPr>
          <w:rFonts w:ascii="Calibri" w:hAnsi="Calibri" w:cs="Calibri"/>
          <w:b/>
          <w:bCs/>
          <w:i/>
          <w:iCs/>
          <w:sz w:val="26"/>
          <w:szCs w:val="26"/>
        </w:rPr>
        <w:t>BROKER ONLY</w:t>
      </w:r>
      <w:r>
        <w:rPr>
          <w:rFonts w:ascii="Calibri" w:hAnsi="Calibri" w:cs="Calibri"/>
          <w:b/>
          <w:bCs/>
          <w:sz w:val="26"/>
          <w:szCs w:val="26"/>
        </w:rPr>
        <w:t>)  </w:t>
      </w:r>
    </w:p>
    <w:p w:rsidR="00946B77" w:rsidRDefault="00946B77" w:rsidP="00946B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Land use controls and regulations (Salesperson 5%; Broker 5%) </w:t>
      </w:r>
    </w:p>
    <w:p w:rsidR="00946B77" w:rsidRDefault="00946B77" w:rsidP="00946B7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54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Government rights in land 136</w:t>
      </w:r>
    </w:p>
    <w:p w:rsidR="00946B77" w:rsidRDefault="00946B77" w:rsidP="00946B7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 Property taxes and special assessments  136</w:t>
      </w:r>
    </w:p>
    <w:p w:rsidR="00946B77" w:rsidRDefault="00946B77" w:rsidP="00946B7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 Eminent domain, condemnation, escheat  140</w:t>
      </w:r>
    </w:p>
    <w:p w:rsidR="00946B77" w:rsidRDefault="00946B77" w:rsidP="00946B7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54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Government controls </w:t>
      </w:r>
    </w:p>
    <w:p w:rsidR="00946B77" w:rsidRDefault="00946B77" w:rsidP="00946B7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 Zoning and master plans  139</w:t>
      </w:r>
    </w:p>
    <w:p w:rsidR="00946B77" w:rsidRDefault="00946B77" w:rsidP="00946B7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 Building codes  140</w:t>
      </w:r>
    </w:p>
    <w:p w:rsidR="00946B77" w:rsidRDefault="00946B77" w:rsidP="00946B7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 Regulation of special land types </w:t>
      </w:r>
      <w:r>
        <w:rPr>
          <w:rFonts w:ascii="Calibri" w:hAnsi="Calibri" w:cs="Calibri"/>
          <w:b/>
          <w:bCs/>
          <w:sz w:val="26"/>
          <w:szCs w:val="26"/>
        </w:rPr>
        <w:br/>
        <w:t> a) Flood zones  -Flood Plain  250K max insurance</w:t>
      </w:r>
      <w:r>
        <w:rPr>
          <w:rFonts w:ascii="Calibri" w:hAnsi="Calibri" w:cs="Calibri"/>
          <w:b/>
          <w:bCs/>
          <w:sz w:val="26"/>
          <w:szCs w:val="26"/>
        </w:rPr>
        <w:br/>
        <w:t> b) Wet lands  -  first 200 feet from flowing water regulated</w:t>
      </w:r>
      <w:r>
        <w:rPr>
          <w:rFonts w:ascii="Calibri" w:hAnsi="Calibri" w:cs="Calibri"/>
          <w:b/>
          <w:bCs/>
          <w:sz w:val="26"/>
          <w:szCs w:val="26"/>
        </w:rPr>
        <w:br/>
        <w:t xml:space="preserve">                       First 100 feet from vegetated are a buffer zone</w:t>
      </w:r>
    </w:p>
    <w:p w:rsidR="00946B77" w:rsidRDefault="00946B77" w:rsidP="00946B7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 Regulation of environmental hazards</w:t>
      </w:r>
      <w:r>
        <w:rPr>
          <w:rFonts w:ascii="Calibri" w:hAnsi="Calibri" w:cs="Calibri"/>
          <w:b/>
          <w:bCs/>
          <w:sz w:val="26"/>
          <w:szCs w:val="26"/>
        </w:rPr>
        <w:br/>
        <w:t xml:space="preserve">  a) Types of hazards</w:t>
      </w:r>
      <w:r>
        <w:rPr>
          <w:rFonts w:ascii="Calibri" w:hAnsi="Calibri" w:cs="Calibri"/>
          <w:b/>
          <w:bCs/>
          <w:sz w:val="26"/>
          <w:szCs w:val="26"/>
        </w:rPr>
        <w:br/>
        <w:t xml:space="preserve">  b) Abatement and mitigation </w:t>
      </w:r>
      <w:r>
        <w:rPr>
          <w:rFonts w:ascii="Calibri" w:hAnsi="Calibri" w:cs="Calibri"/>
          <w:b/>
          <w:bCs/>
          <w:sz w:val="26"/>
          <w:szCs w:val="26"/>
        </w:rPr>
        <w:br/>
        <w:t xml:space="preserve">  c) Restrictions on contaminated property  </w:t>
      </w:r>
    </w:p>
    <w:p w:rsidR="00946B77" w:rsidRDefault="00946B77" w:rsidP="00946B7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54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Private controls   ( 139)</w:t>
      </w:r>
    </w:p>
    <w:p w:rsidR="00946B77" w:rsidRDefault="00946B77" w:rsidP="00946B7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 Deed conditions or restrictions  </w:t>
      </w:r>
    </w:p>
    <w:p w:rsidR="00946B77" w:rsidRDefault="00946B77" w:rsidP="00946B7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Covenants, conditions, and restrictions (CC&amp;Rs)  </w:t>
      </w:r>
    </w:p>
    <w:p w:rsidR="00946B77" w:rsidRPr="00705DCB" w:rsidRDefault="00946B77" w:rsidP="00946B7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 Homeowners association regulations  </w:t>
      </w:r>
    </w:p>
    <w:p w:rsidR="00946B77" w:rsidRDefault="00946B77" w:rsidP="00946B7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:rsidR="00946B77" w:rsidRDefault="00946B77" w:rsidP="00946B7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Valuation and market analysis (Salesperson 7%; Broker 7%) </w:t>
      </w:r>
    </w:p>
    <w:p w:rsidR="00946B77" w:rsidRDefault="00946B77" w:rsidP="00946B77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54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Appraisals </w:t>
      </w:r>
    </w:p>
    <w:p w:rsidR="00946B77" w:rsidRDefault="00946B77" w:rsidP="00946B77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 Purpose and use of appraisals for valuation  (221)</w:t>
      </w:r>
    </w:p>
    <w:p w:rsidR="00946B77" w:rsidRDefault="00946B77" w:rsidP="00946B77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General steps in appraisal process  ( 232)</w:t>
      </w:r>
    </w:p>
    <w:p w:rsidR="00946B77" w:rsidRDefault="00946B77" w:rsidP="00946B77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 Situations requiring appraisal by certified appraiser  (</w:t>
      </w:r>
      <w:r>
        <w:rPr>
          <w:rFonts w:ascii="Calibri" w:hAnsi="Calibri" w:cs="Calibri"/>
          <w:b/>
          <w:bCs/>
          <w:sz w:val="26"/>
          <w:szCs w:val="26"/>
        </w:rPr>
        <w:br/>
      </w:r>
    </w:p>
    <w:p w:rsidR="00946B77" w:rsidRDefault="00946B77" w:rsidP="00946B77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54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Estimating Value </w:t>
      </w:r>
    </w:p>
    <w:p w:rsidR="00946B77" w:rsidRDefault="00946B77" w:rsidP="00946B77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 Effect of economic principles and property characteristics  </w:t>
      </w:r>
    </w:p>
    <w:p w:rsidR="00946B77" w:rsidRDefault="00946B77" w:rsidP="00946B77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 Sales or market comparison approach  (228)</w:t>
      </w:r>
    </w:p>
    <w:p w:rsidR="00946B77" w:rsidRDefault="00946B77" w:rsidP="00946B77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 Cost approach  (229)</w:t>
      </w:r>
    </w:p>
    <w:p w:rsidR="00946B77" w:rsidRDefault="00946B77" w:rsidP="00946B77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 Income analysis approach  (228)</w:t>
      </w:r>
    </w:p>
    <w:p w:rsidR="00946B77" w:rsidRDefault="00946B77" w:rsidP="00946B77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54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Competitive/Comparative Market Analysis </w:t>
      </w:r>
    </w:p>
    <w:p w:rsidR="00946B77" w:rsidRDefault="00946B77" w:rsidP="00946B77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 Selecting comparables  (221/228)</w:t>
      </w:r>
    </w:p>
    <w:p w:rsidR="00946B77" w:rsidRDefault="00946B77" w:rsidP="00946B77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 Adjusting comparables  (233)</w:t>
      </w:r>
    </w:p>
    <w:p w:rsidR="00946B77" w:rsidRDefault="00946B77" w:rsidP="00946B7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Financing (Salesperson 10%; Broker 8%) </w:t>
      </w:r>
    </w:p>
    <w:p w:rsidR="00946B77" w:rsidRDefault="00946B77" w:rsidP="00946B77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54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Basic concepts and terminology </w:t>
      </w:r>
    </w:p>
    <w:p w:rsidR="00946B77" w:rsidRDefault="00946B77" w:rsidP="00946B77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 Points  (201)</w:t>
      </w:r>
    </w:p>
    <w:p w:rsidR="00946B77" w:rsidRDefault="00946B77" w:rsidP="00946B77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 LTV  (182)</w:t>
      </w:r>
    </w:p>
    <w:p w:rsidR="00946B77" w:rsidRDefault="00946B77" w:rsidP="00946B77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 PMI  (182/201)</w:t>
      </w:r>
    </w:p>
    <w:p w:rsidR="00946B77" w:rsidRDefault="00946B77" w:rsidP="00946B77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 Interest  (200)</w:t>
      </w:r>
    </w:p>
    <w:p w:rsidR="00946B77" w:rsidRDefault="00946B77" w:rsidP="00946B77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 PITI  (183)</w:t>
      </w:r>
    </w:p>
    <w:p w:rsidR="00946B77" w:rsidRDefault="00946B77" w:rsidP="00946B77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 Financing instruments (mortgage, promissory note, etc.)  (184)</w:t>
      </w:r>
    </w:p>
    <w:p w:rsidR="00946B77" w:rsidRDefault="00946B77" w:rsidP="00946B77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54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Types of loans </w:t>
      </w:r>
    </w:p>
    <w:p w:rsidR="00946B77" w:rsidRDefault="00946B77" w:rsidP="00946B77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 Conventional loans  ( 187)</w:t>
      </w:r>
    </w:p>
    <w:p w:rsidR="00946B77" w:rsidRDefault="00946B77" w:rsidP="00946B77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 FHA Insured loans  (188)</w:t>
      </w:r>
    </w:p>
    <w:p w:rsidR="00946B77" w:rsidRDefault="00946B77" w:rsidP="00946B77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 VA guaranteed loans  (188)</w:t>
      </w:r>
    </w:p>
    <w:p w:rsidR="00946B77" w:rsidRDefault="00946B77" w:rsidP="00946B77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 USDA/rural loan programs  rural 100% financing (196)</w:t>
      </w:r>
    </w:p>
    <w:p w:rsidR="00946B77" w:rsidRDefault="00946B77" w:rsidP="00946B77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Amortized loans ( table provided)</w:t>
      </w:r>
    </w:p>
    <w:p w:rsidR="00946B77" w:rsidRDefault="00946B77" w:rsidP="00946B77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Adjustable rate loans (199)</w:t>
      </w:r>
    </w:p>
    <w:p w:rsidR="00946B77" w:rsidRDefault="00946B77" w:rsidP="00946B77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Bridge loans (198)</w:t>
      </w:r>
    </w:p>
    <w:p w:rsidR="00946B77" w:rsidRDefault="00946B77" w:rsidP="00946B77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Owner Financing (Land Contract/ Contract for Deed) (195)</w:t>
      </w:r>
    </w:p>
    <w:p w:rsidR="00946B77" w:rsidRPr="00303194" w:rsidRDefault="00946B77" w:rsidP="00946B77">
      <w:pPr>
        <w:widowControl w:val="0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Financing and Lending</w:t>
      </w:r>
      <w:r>
        <w:rPr>
          <w:rFonts w:ascii="Calibri" w:hAnsi="Calibri" w:cs="Calibri"/>
          <w:b/>
          <w:bCs/>
          <w:sz w:val="26"/>
          <w:szCs w:val="26"/>
        </w:rPr>
        <w:br/>
      </w:r>
      <w:r>
        <w:rPr>
          <w:rFonts w:ascii="Calibri" w:hAnsi="Calibri" w:cs="Calibri"/>
          <w:b/>
          <w:bCs/>
          <w:sz w:val="26"/>
          <w:szCs w:val="26"/>
        </w:rPr>
        <w:br/>
        <w:t>1.  Lending Process Application</w:t>
      </w:r>
      <w:r>
        <w:rPr>
          <w:rFonts w:ascii="Calibri" w:hAnsi="Calibri" w:cs="Calibri"/>
          <w:b/>
          <w:bCs/>
          <w:sz w:val="26"/>
          <w:szCs w:val="26"/>
        </w:rPr>
        <w:br/>
      </w:r>
      <w:r>
        <w:rPr>
          <w:rFonts w:ascii="Calibri" w:hAnsi="Calibri" w:cs="Calibri"/>
          <w:b/>
          <w:bCs/>
          <w:sz w:val="26"/>
          <w:szCs w:val="26"/>
        </w:rPr>
        <w:br/>
        <w:t>2. Financing and Credit Rules</w:t>
      </w:r>
      <w:r>
        <w:rPr>
          <w:rFonts w:ascii="Calibri" w:hAnsi="Calibri" w:cs="Calibri"/>
          <w:b/>
          <w:bCs/>
          <w:sz w:val="26"/>
          <w:szCs w:val="26"/>
        </w:rPr>
        <w:br/>
      </w:r>
      <w:r>
        <w:rPr>
          <w:rFonts w:ascii="Calibri" w:hAnsi="Calibri" w:cs="Calibri"/>
          <w:b/>
          <w:bCs/>
          <w:sz w:val="26"/>
          <w:szCs w:val="26"/>
        </w:rPr>
        <w:br/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ab/>
        <w:t>a. Truth-in-Lending  (193)</w:t>
      </w:r>
      <w:r>
        <w:rPr>
          <w:rFonts w:ascii="Calibri" w:hAnsi="Calibri" w:cs="Calibri"/>
          <w:b/>
          <w:bCs/>
          <w:sz w:val="26"/>
          <w:szCs w:val="26"/>
        </w:rPr>
        <w:br/>
        <w:t xml:space="preserve">    b. RESPA ( 193)</w:t>
      </w:r>
      <w:r>
        <w:rPr>
          <w:rFonts w:ascii="Calibri" w:hAnsi="Calibri" w:cs="Calibri"/>
          <w:b/>
          <w:bCs/>
          <w:sz w:val="26"/>
          <w:szCs w:val="26"/>
        </w:rPr>
        <w:br/>
        <w:t xml:space="preserve">    c. Equal Credit Opportunity Act ( 193)</w:t>
      </w:r>
      <w:r>
        <w:rPr>
          <w:rFonts w:ascii="Calibri" w:hAnsi="Calibri" w:cs="Calibri"/>
          <w:b/>
          <w:bCs/>
          <w:sz w:val="26"/>
          <w:szCs w:val="26"/>
        </w:rPr>
        <w:br/>
        <w:t xml:space="preserve">    d. CFPB/TRID rules on Financing and Risky Loans (193)</w:t>
      </w:r>
      <w:r>
        <w:rPr>
          <w:rFonts w:ascii="Calibri" w:hAnsi="Calibri" w:cs="Calibri"/>
          <w:b/>
          <w:bCs/>
          <w:sz w:val="26"/>
          <w:szCs w:val="26"/>
        </w:rPr>
        <w:br/>
        <w:t xml:space="preserve">   </w:t>
      </w:r>
      <w:r>
        <w:rPr>
          <w:rFonts w:ascii="Calibri" w:hAnsi="Calibri" w:cs="Calibri"/>
          <w:b/>
          <w:bCs/>
          <w:sz w:val="26"/>
          <w:szCs w:val="26"/>
        </w:rPr>
        <w:br/>
        <w:t xml:space="preserve"> </w:t>
      </w:r>
      <w:r w:rsidRPr="00EC4785">
        <w:rPr>
          <w:rFonts w:ascii="Calibri" w:hAnsi="Calibri" w:cs="Calibri"/>
          <w:b/>
          <w:bCs/>
          <w:sz w:val="26"/>
          <w:szCs w:val="26"/>
        </w:rPr>
        <w:t>3</w:t>
      </w:r>
      <w:r>
        <w:rPr>
          <w:rFonts w:ascii="Calibri" w:hAnsi="Calibri" w:cs="Calibri"/>
          <w:b/>
          <w:bCs/>
          <w:sz w:val="26"/>
          <w:szCs w:val="26"/>
        </w:rPr>
        <w:t>. Underwriting</w:t>
      </w:r>
      <w:r>
        <w:rPr>
          <w:rFonts w:ascii="Calibri" w:hAnsi="Calibri" w:cs="Calibri"/>
          <w:b/>
          <w:bCs/>
          <w:sz w:val="26"/>
          <w:szCs w:val="26"/>
        </w:rPr>
        <w:br/>
        <w:t xml:space="preserve">    a. Debt Ratios ( 184)</w:t>
      </w:r>
      <w:r>
        <w:rPr>
          <w:rFonts w:ascii="Calibri" w:hAnsi="Calibri" w:cs="Calibri"/>
          <w:b/>
          <w:bCs/>
          <w:sz w:val="26"/>
          <w:szCs w:val="26"/>
        </w:rPr>
        <w:br/>
        <w:t xml:space="preserve">    b. Credit Scoring ( 184)</w:t>
      </w:r>
      <w:r>
        <w:rPr>
          <w:rFonts w:ascii="Calibri" w:hAnsi="Calibri" w:cs="Calibri"/>
          <w:b/>
          <w:bCs/>
          <w:sz w:val="26"/>
          <w:szCs w:val="26"/>
        </w:rPr>
        <w:br/>
        <w:t xml:space="preserve">    c. Credit history  ( 184)</w:t>
      </w:r>
    </w:p>
    <w:p w:rsidR="00946B77" w:rsidRDefault="00946B77" w:rsidP="00946B7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General principles of agency (Salesperson 13%; Broker 11%) </w:t>
      </w:r>
    </w:p>
    <w:p w:rsidR="00946B77" w:rsidRDefault="00946B77" w:rsidP="00946B77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Agency and non‐agency relationships ( Disclosure)</w:t>
      </w:r>
    </w:p>
    <w:p w:rsidR="00946B77" w:rsidRDefault="00946B77" w:rsidP="00946B77">
      <w:pPr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ab/>
        <w:t>Types of agents and agencies  (83-89)</w:t>
      </w:r>
    </w:p>
    <w:p w:rsidR="00946B77" w:rsidRDefault="00946B77" w:rsidP="00946B77">
      <w:pPr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ab/>
        <w:t>Other brokerage relationships (non‐agents)  </w:t>
      </w:r>
      <w:r>
        <w:rPr>
          <w:rFonts w:ascii="Calibri" w:hAnsi="Calibri" w:cs="Calibri"/>
          <w:b/>
          <w:bCs/>
          <w:sz w:val="26"/>
          <w:szCs w:val="26"/>
        </w:rPr>
        <w:br/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ab/>
        <w:t>a) Transactional  (84)</w:t>
      </w:r>
      <w:r>
        <w:rPr>
          <w:rFonts w:ascii="Calibri" w:hAnsi="Calibri" w:cs="Calibri"/>
          <w:b/>
          <w:bCs/>
          <w:sz w:val="26"/>
          <w:szCs w:val="26"/>
        </w:rPr>
        <w:br/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ab/>
        <w:t>b) Facilitators  </w:t>
      </w:r>
    </w:p>
    <w:p w:rsidR="00946B77" w:rsidRDefault="00946B77" w:rsidP="00946B77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ab/>
        <w:t xml:space="preserve">Agent’s duties to clients </w:t>
      </w:r>
    </w:p>
    <w:p w:rsidR="00946B77" w:rsidRDefault="00946B77" w:rsidP="00946B77">
      <w:pPr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ab/>
        <w:t>Fiduciary responsibilities  ( OLDCAR)</w:t>
      </w:r>
    </w:p>
    <w:p w:rsidR="00946B77" w:rsidRDefault="00946B77" w:rsidP="00946B77">
      <w:pPr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ab/>
        <w:t>Traditional agency duties (OLDCAR)  </w:t>
      </w:r>
    </w:p>
    <w:p w:rsidR="00946B77" w:rsidRDefault="00946B77" w:rsidP="00946B77">
      <w:pPr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ab/>
        <w:t>Powers of attorney and other delegation of authority  </w:t>
      </w:r>
      <w:r>
        <w:rPr>
          <w:rFonts w:ascii="Calibri" w:hAnsi="Calibri" w:cs="Calibri"/>
          <w:b/>
          <w:bCs/>
          <w:sz w:val="26"/>
          <w:szCs w:val="26"/>
        </w:rPr>
        <w:br/>
        <w:t xml:space="preserve">        (Attorney in Fact)</w:t>
      </w:r>
    </w:p>
    <w:p w:rsidR="00946B77" w:rsidRDefault="00946B77" w:rsidP="00946B77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ab/>
        <w:t>Creation of agency and non‐agency agreements; disclosure of conflict of interest  ( 15)</w:t>
      </w:r>
    </w:p>
    <w:p w:rsidR="00946B77" w:rsidRDefault="00946B77" w:rsidP="00946B77">
      <w:pPr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ab/>
        <w:t>Agency and agency agreements  ( 87)</w:t>
      </w:r>
      <w:r>
        <w:rPr>
          <w:rFonts w:ascii="Calibri" w:hAnsi="Calibri" w:cs="Calibri"/>
          <w:b/>
          <w:bCs/>
          <w:sz w:val="26"/>
          <w:szCs w:val="26"/>
        </w:rPr>
        <w:br/>
        <w:t>a) Key elements of different types of listing contracts</w:t>
      </w:r>
      <w:r>
        <w:rPr>
          <w:rFonts w:ascii="Calibri" w:hAnsi="Calibri" w:cs="Calibri"/>
          <w:b/>
          <w:bCs/>
          <w:sz w:val="26"/>
          <w:szCs w:val="26"/>
        </w:rPr>
        <w:br/>
        <w:t xml:space="preserve"> b) Key elements of buyer brokerage/tenant representation   </w:t>
      </w:r>
      <w:r>
        <w:rPr>
          <w:rFonts w:ascii="Calibri" w:hAnsi="Calibri" w:cs="Calibri"/>
          <w:b/>
          <w:bCs/>
          <w:sz w:val="26"/>
          <w:szCs w:val="26"/>
        </w:rPr>
        <w:br/>
        <w:t xml:space="preserve">      contracts  </w:t>
      </w:r>
    </w:p>
    <w:p w:rsidR="00946B77" w:rsidRDefault="00946B77" w:rsidP="00946B77">
      <w:pPr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ab/>
        <w:t>Disclosure when acting as principal or other conflict of interest  (15)</w:t>
      </w:r>
    </w:p>
    <w:p w:rsidR="00946B77" w:rsidRDefault="00946B77" w:rsidP="00946B77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Responsibilities of agent to customers and third parties, including disclosure, honesty, integrity, accounting for money  </w:t>
      </w:r>
    </w:p>
    <w:p w:rsidR="00946B77" w:rsidRDefault="00946B77" w:rsidP="00946B77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ab/>
        <w:t xml:space="preserve">Termination of agency </w:t>
      </w:r>
    </w:p>
    <w:p w:rsidR="00946B77" w:rsidRDefault="00946B77" w:rsidP="00946B77">
      <w:pPr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ab/>
        <w:t>Expiration  </w:t>
      </w:r>
    </w:p>
    <w:p w:rsidR="00946B77" w:rsidRDefault="00946B77" w:rsidP="00946B77">
      <w:pPr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ab/>
        <w:t>Completion/performance  </w:t>
      </w:r>
    </w:p>
    <w:p w:rsidR="00946B77" w:rsidRDefault="00946B77" w:rsidP="00946B77">
      <w:pPr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ab/>
        <w:t>Termination by force of law  ( Force Majure)</w:t>
      </w:r>
    </w:p>
    <w:p w:rsidR="00946B77" w:rsidRDefault="00946B77" w:rsidP="00946B77">
      <w:pPr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ab/>
        <w:t>Destruction of property/death of principal  </w:t>
      </w:r>
    </w:p>
    <w:p w:rsidR="00946B77" w:rsidRDefault="00946B77" w:rsidP="00946B77">
      <w:pPr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ab/>
        <w:t>Mutual agreement  </w:t>
      </w:r>
    </w:p>
    <w:p w:rsidR="00946B77" w:rsidRDefault="00946B77" w:rsidP="00946B7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Property disclosures (Salesperson 6%; Broker 7%) </w:t>
      </w:r>
    </w:p>
    <w:p w:rsidR="00946B77" w:rsidRDefault="00946B77" w:rsidP="00946B77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Property condition (43)</w:t>
      </w:r>
    </w:p>
    <w:p w:rsidR="00946B77" w:rsidRDefault="00946B77" w:rsidP="00946B77">
      <w:pPr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63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Property condition that may warrant inspections and surveys  </w:t>
      </w:r>
    </w:p>
    <w:p w:rsidR="00946B77" w:rsidRDefault="00946B77" w:rsidP="00946B77">
      <w:pPr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63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Proposed uses or changes in uses that should trigger inquiry about public or private land  use controls  </w:t>
      </w:r>
    </w:p>
    <w:p w:rsidR="00946B77" w:rsidRDefault="00946B77" w:rsidP="00946B77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ab/>
        <w:t>Environmental issues requiring disclosure  (32-36)</w:t>
      </w:r>
    </w:p>
    <w:p w:rsidR="00946B77" w:rsidRDefault="00946B77" w:rsidP="00946B77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ab/>
        <w:t>Government disclosure requirements (LEAD)  </w:t>
      </w:r>
    </w:p>
    <w:p w:rsidR="00946B77" w:rsidRDefault="00946B77" w:rsidP="00946B77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Material facts and defect disclosure  (31-32)</w:t>
      </w:r>
      <w:r>
        <w:rPr>
          <w:rFonts w:ascii="Calibri" w:hAnsi="Calibri" w:cs="Calibri"/>
          <w:b/>
          <w:bCs/>
          <w:sz w:val="26"/>
          <w:szCs w:val="26"/>
        </w:rPr>
        <w:br/>
      </w:r>
      <w:r>
        <w:rPr>
          <w:rFonts w:ascii="Calibri" w:hAnsi="Calibri" w:cs="Calibri"/>
          <w:b/>
          <w:bCs/>
          <w:sz w:val="26"/>
          <w:szCs w:val="26"/>
        </w:rPr>
        <w:br/>
      </w:r>
    </w:p>
    <w:p w:rsidR="00946B77" w:rsidRDefault="00946B77" w:rsidP="00946B7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Contracts (Salesperson 17%; Broker 18%)  </w:t>
      </w:r>
    </w:p>
    <w:p w:rsidR="00946B77" w:rsidRDefault="00946B77" w:rsidP="00946B77">
      <w:pPr>
        <w:widowControl w:val="0"/>
        <w:autoSpaceDE w:val="0"/>
        <w:autoSpaceDN w:val="0"/>
        <w:adjustRightInd w:val="0"/>
        <w:spacing w:after="240" w:line="300" w:lineRule="atLeast"/>
        <w:ind w:firstLine="72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A.     General knowledge of contract law </w:t>
      </w:r>
    </w:p>
    <w:p w:rsidR="00946B77" w:rsidRDefault="00946B77" w:rsidP="00946B7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firstLine="81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Requirements for validity  (112)</w:t>
      </w:r>
    </w:p>
    <w:p w:rsidR="00946B77" w:rsidRDefault="00946B77" w:rsidP="00946B7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firstLine="81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Factors affecting enforceability of contracts  (112)</w:t>
      </w:r>
    </w:p>
    <w:p w:rsidR="00946B77" w:rsidRDefault="00946B77" w:rsidP="00946B7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firstLine="81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Void, voidable, unenforceable contracts  (113-114)</w:t>
      </w:r>
    </w:p>
    <w:p w:rsidR="00946B77" w:rsidRDefault="00946B77" w:rsidP="00946B7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firstLine="81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Rights and obligations of parties to a contract  </w:t>
      </w:r>
    </w:p>
    <w:p w:rsidR="00946B77" w:rsidRDefault="00946B77" w:rsidP="00946B7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firstLine="81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Executory and executed contracts  (114)</w:t>
      </w:r>
    </w:p>
    <w:p w:rsidR="00946B77" w:rsidRDefault="00946B77" w:rsidP="00946B7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firstLine="81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Notice, delivery and acceptance of contracts  (110-111)</w:t>
      </w:r>
    </w:p>
    <w:p w:rsidR="00946B77" w:rsidRDefault="00946B77" w:rsidP="00946B7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firstLine="81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Breach of contract and remedies for breach  (115)</w:t>
      </w:r>
    </w:p>
    <w:p w:rsidR="00946B77" w:rsidRDefault="00946B77" w:rsidP="00946B7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firstLine="81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Termination, rescission and cancellation of contracts  </w:t>
      </w:r>
    </w:p>
    <w:p w:rsidR="00946B77" w:rsidRDefault="00946B77" w:rsidP="00946B7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firstLine="81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Electronic signature and paperless transactions   (110)</w:t>
      </w:r>
    </w:p>
    <w:p w:rsidR="00946B77" w:rsidRDefault="00946B77" w:rsidP="00946B7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firstLine="81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Bilateral vs. unilateral contracts (option agreements)  (114)</w:t>
      </w:r>
      <w:r>
        <w:rPr>
          <w:rFonts w:ascii="Calibri" w:hAnsi="Calibri" w:cs="Calibri"/>
          <w:sz w:val="26"/>
          <w:szCs w:val="26"/>
        </w:rPr>
        <w:br/>
      </w:r>
    </w:p>
    <w:p w:rsidR="00946B77" w:rsidRDefault="00946B77" w:rsidP="00946B7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:rsidR="00946B77" w:rsidRDefault="00946B77" w:rsidP="00946B7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firstLine="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Contract Clauses, including amendments and addenda  </w:t>
      </w:r>
    </w:p>
    <w:p w:rsidR="00946B77" w:rsidRDefault="00946B77" w:rsidP="00946B7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firstLine="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Offers/purchase agreements  (111)</w:t>
      </w:r>
    </w:p>
    <w:p w:rsidR="00946B77" w:rsidRDefault="00946B77" w:rsidP="00946B77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firstLine="9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General requirements  </w:t>
      </w:r>
    </w:p>
    <w:p w:rsidR="00946B77" w:rsidRDefault="00946B77" w:rsidP="00946B77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firstLine="9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When offer becomes binding  (110-111)</w:t>
      </w:r>
    </w:p>
    <w:p w:rsidR="00946B77" w:rsidRDefault="00946B77" w:rsidP="00946B77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firstLine="9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Contingencies  (111)</w:t>
      </w:r>
    </w:p>
    <w:p w:rsidR="00946B77" w:rsidRDefault="00946B77" w:rsidP="00946B77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firstLine="9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Time is of the essence  (111)</w:t>
      </w:r>
    </w:p>
    <w:p w:rsidR="00946B77" w:rsidRDefault="00946B77" w:rsidP="00946B7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firstLine="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Counteroffers/multiple offers  </w:t>
      </w:r>
    </w:p>
    <w:p w:rsidR="00946B77" w:rsidRDefault="00946B77" w:rsidP="00946B77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firstLine="81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Counteroffers  (111)</w:t>
      </w:r>
    </w:p>
    <w:p w:rsidR="00946B77" w:rsidRDefault="00946B77" w:rsidP="00946B77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firstLine="81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Multiple offers  (111)</w:t>
      </w:r>
    </w:p>
    <w:p w:rsidR="00946B77" w:rsidRDefault="00946B77" w:rsidP="00946B7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Calibri" w:hAnsi="Calibri" w:cs="Calibri"/>
          <w:b/>
          <w:bCs/>
          <w:sz w:val="26"/>
          <w:szCs w:val="26"/>
        </w:rPr>
        <w:br/>
        <w:t xml:space="preserve">Leasing and Property Management (Salesperson 3%; Broker 5%) </w:t>
      </w:r>
    </w:p>
    <w:p w:rsidR="00946B77" w:rsidRDefault="00946B77" w:rsidP="00946B7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VIII. Leasing </w:t>
      </w:r>
    </w:p>
    <w:p w:rsidR="00946B77" w:rsidRDefault="00946B77" w:rsidP="00946B77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firstLine="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Basic concepts/duties of property management  (119)</w:t>
      </w:r>
    </w:p>
    <w:p w:rsidR="00946B77" w:rsidRDefault="00946B77" w:rsidP="00946B77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firstLine="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Lease Agreements  (117-119)</w:t>
      </w:r>
    </w:p>
    <w:p w:rsidR="00946B77" w:rsidRDefault="00946B77" w:rsidP="00946B77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firstLine="99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Types of leases, e.g., percentage, gross, net, ground  </w:t>
      </w:r>
    </w:p>
    <w:p w:rsidR="00946B77" w:rsidRDefault="00946B77" w:rsidP="00946B77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firstLine="99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Key elements and provisions of lease agreements  </w:t>
      </w:r>
    </w:p>
    <w:p w:rsidR="00946B77" w:rsidRDefault="00946B77" w:rsidP="00946B77">
      <w:pPr>
        <w:widowControl w:val="0"/>
        <w:autoSpaceDE w:val="0"/>
        <w:autoSpaceDN w:val="0"/>
        <w:adjustRightInd w:val="0"/>
        <w:spacing w:after="240" w:line="300" w:lineRule="atLeast"/>
        <w:ind w:left="90" w:firstLine="63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C.  </w:t>
      </w:r>
      <w:r>
        <w:rPr>
          <w:rFonts w:ascii="Calibri" w:hAnsi="Calibri" w:cs="Calibri"/>
          <w:b/>
          <w:bCs/>
          <w:sz w:val="26"/>
          <w:szCs w:val="26"/>
        </w:rPr>
        <w:tab/>
        <w:t>Landlord and tenant rights and obligations (117) ( 29)</w:t>
      </w:r>
    </w:p>
    <w:p w:rsidR="00946B77" w:rsidRDefault="00946B77" w:rsidP="00946B77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firstLine="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Property manager’s fiduciary responsibilities  (119)</w:t>
      </w:r>
    </w:p>
    <w:p w:rsidR="00946B77" w:rsidRDefault="00946B77" w:rsidP="00946B77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firstLine="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ADA and Fair Housing compliance in property management  (120)</w:t>
      </w:r>
    </w:p>
    <w:p w:rsidR="00946B77" w:rsidRDefault="00946B77" w:rsidP="00946B77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firstLine="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Setting rents and lease rates </w:t>
      </w:r>
      <w:r>
        <w:rPr>
          <w:rFonts w:ascii="Calibri" w:hAnsi="Calibri" w:cs="Calibri"/>
          <w:b/>
          <w:bCs/>
          <w:i/>
          <w:iCs/>
          <w:sz w:val="26"/>
          <w:szCs w:val="26"/>
        </w:rPr>
        <w:t xml:space="preserve">(BROKER ONLY) </w:t>
      </w:r>
      <w:r>
        <w:rPr>
          <w:rFonts w:ascii="Calibri" w:hAnsi="Calibri" w:cs="Calibri"/>
          <w:b/>
          <w:bCs/>
          <w:sz w:val="26"/>
          <w:szCs w:val="26"/>
        </w:rPr>
        <w:t> </w:t>
      </w:r>
      <w:r>
        <w:rPr>
          <w:rFonts w:ascii="Calibri" w:hAnsi="Calibri" w:cs="Calibri"/>
          <w:b/>
          <w:bCs/>
          <w:sz w:val="26"/>
          <w:szCs w:val="26"/>
        </w:rPr>
        <w:br/>
      </w:r>
      <w:r>
        <w:rPr>
          <w:rFonts w:ascii="Calibri" w:hAnsi="Calibri" w:cs="Calibri"/>
          <w:b/>
          <w:bCs/>
          <w:sz w:val="26"/>
          <w:szCs w:val="26"/>
        </w:rPr>
        <w:br/>
      </w:r>
      <w:r>
        <w:rPr>
          <w:rFonts w:ascii="Calibri" w:hAnsi="Calibri" w:cs="Calibri"/>
          <w:b/>
          <w:bCs/>
          <w:sz w:val="26"/>
          <w:szCs w:val="26"/>
        </w:rPr>
        <w:br/>
      </w:r>
      <w:r>
        <w:rPr>
          <w:rFonts w:ascii="Calibri" w:hAnsi="Calibri" w:cs="Calibri"/>
          <w:b/>
          <w:bCs/>
          <w:sz w:val="26"/>
          <w:szCs w:val="26"/>
        </w:rPr>
        <w:br/>
      </w:r>
      <w:r>
        <w:rPr>
          <w:rFonts w:ascii="Calibri" w:hAnsi="Calibri" w:cs="Calibri"/>
          <w:b/>
          <w:bCs/>
          <w:sz w:val="26"/>
          <w:szCs w:val="26"/>
        </w:rPr>
        <w:br/>
      </w:r>
    </w:p>
    <w:p w:rsidR="00946B77" w:rsidRDefault="00946B77" w:rsidP="00946B7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IX. Transfer of Title (Salesperson 8%; Broker 7%) </w:t>
      </w:r>
    </w:p>
    <w:p w:rsidR="00946B77" w:rsidRDefault="00946B77" w:rsidP="00946B77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firstLine="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Title Insurance  (159-161)</w:t>
      </w:r>
    </w:p>
    <w:p w:rsidR="00946B77" w:rsidRDefault="00946B77" w:rsidP="00946B77">
      <w:pPr>
        <w:widowControl w:val="0"/>
        <w:numPr>
          <w:ilvl w:val="1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firstLine="27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What is insured against  </w:t>
      </w:r>
    </w:p>
    <w:p w:rsidR="00946B77" w:rsidRDefault="00946B77" w:rsidP="00946B77">
      <w:pPr>
        <w:widowControl w:val="0"/>
        <w:numPr>
          <w:ilvl w:val="1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firstLine="27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Title searches, title abstracts, chain of title  </w:t>
      </w:r>
    </w:p>
    <w:p w:rsidR="00946B77" w:rsidRDefault="00946B77" w:rsidP="00946B77">
      <w:pPr>
        <w:widowControl w:val="0"/>
        <w:numPr>
          <w:ilvl w:val="1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firstLine="27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Marketable vs insurable title  </w:t>
      </w:r>
    </w:p>
    <w:p w:rsidR="00946B77" w:rsidRDefault="00946B77" w:rsidP="00946B77">
      <w:pPr>
        <w:widowControl w:val="0"/>
        <w:numPr>
          <w:ilvl w:val="1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firstLine="27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Potential title problems and resolution  </w:t>
      </w:r>
    </w:p>
    <w:p w:rsidR="00946B77" w:rsidRDefault="00946B77" w:rsidP="00946B77">
      <w:pPr>
        <w:widowControl w:val="0"/>
        <w:numPr>
          <w:ilvl w:val="1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firstLine="27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Cloud on title, suit to quiet title </w:t>
      </w:r>
      <w:r>
        <w:rPr>
          <w:rFonts w:ascii="Calibri" w:hAnsi="Calibri" w:cs="Calibri"/>
          <w:b/>
          <w:bCs/>
          <w:i/>
          <w:iCs/>
          <w:sz w:val="26"/>
          <w:szCs w:val="26"/>
        </w:rPr>
        <w:t xml:space="preserve">(BROKER ONLY) </w:t>
      </w:r>
      <w:r>
        <w:rPr>
          <w:rFonts w:ascii="Calibri" w:hAnsi="Calibri" w:cs="Calibri"/>
          <w:b/>
          <w:bCs/>
          <w:sz w:val="26"/>
          <w:szCs w:val="26"/>
        </w:rPr>
        <w:t> </w:t>
      </w:r>
    </w:p>
    <w:p w:rsidR="00946B77" w:rsidRDefault="00946B77" w:rsidP="00946B77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firstLine="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Deeds  ( 153-159)</w:t>
      </w:r>
    </w:p>
    <w:p w:rsidR="00946B77" w:rsidRDefault="00946B77" w:rsidP="00946B77">
      <w:pPr>
        <w:widowControl w:val="0"/>
        <w:numPr>
          <w:ilvl w:val="1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firstLine="27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Purpose of deed, when title passes  </w:t>
      </w:r>
    </w:p>
    <w:p w:rsidR="00946B77" w:rsidRDefault="00946B77" w:rsidP="00946B77">
      <w:pPr>
        <w:widowControl w:val="0"/>
        <w:numPr>
          <w:ilvl w:val="1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firstLine="27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Types of deeds and when used  </w:t>
      </w:r>
    </w:p>
    <w:p w:rsidR="00946B77" w:rsidRDefault="00946B77" w:rsidP="00946B77">
      <w:pPr>
        <w:widowControl w:val="0"/>
        <w:numPr>
          <w:ilvl w:val="1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firstLine="27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Essential elements of deeds  </w:t>
      </w:r>
    </w:p>
    <w:p w:rsidR="00946B77" w:rsidRDefault="00946B77" w:rsidP="00946B77">
      <w:pPr>
        <w:widowControl w:val="0"/>
        <w:numPr>
          <w:ilvl w:val="1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firstLine="27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Importance of recording  </w:t>
      </w:r>
    </w:p>
    <w:p w:rsidR="00946B77" w:rsidRDefault="00946B77" w:rsidP="00946B77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firstLine="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Escrow or closing; tax aspects of transferring title to real property </w:t>
      </w:r>
    </w:p>
    <w:p w:rsidR="00946B77" w:rsidRDefault="00946B77" w:rsidP="00946B77">
      <w:pPr>
        <w:widowControl w:val="0"/>
        <w:numPr>
          <w:ilvl w:val="1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firstLine="27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Responsibilities of escrow agent  ( 114-115)</w:t>
      </w:r>
    </w:p>
    <w:p w:rsidR="00946B77" w:rsidRDefault="00946B77" w:rsidP="00946B77">
      <w:pPr>
        <w:widowControl w:val="0"/>
        <w:numPr>
          <w:ilvl w:val="1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firstLine="27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Prorated items  </w:t>
      </w:r>
    </w:p>
    <w:p w:rsidR="00946B77" w:rsidRDefault="00946B77" w:rsidP="00946B77">
      <w:pPr>
        <w:widowControl w:val="0"/>
        <w:numPr>
          <w:ilvl w:val="1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firstLine="27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Closing statements/TRID disclosures  (192)</w:t>
      </w:r>
    </w:p>
    <w:p w:rsidR="00946B77" w:rsidRDefault="00946B77" w:rsidP="00946B77">
      <w:pPr>
        <w:widowControl w:val="0"/>
        <w:numPr>
          <w:ilvl w:val="1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firstLine="27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Estimating closing costs  </w:t>
      </w:r>
    </w:p>
    <w:p w:rsidR="00946B77" w:rsidRDefault="00946B77" w:rsidP="00946B77">
      <w:pPr>
        <w:widowControl w:val="0"/>
        <w:numPr>
          <w:ilvl w:val="1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firstLine="27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Property and income taxes  </w:t>
      </w:r>
    </w:p>
    <w:p w:rsidR="00946B77" w:rsidRDefault="00946B77" w:rsidP="00946B77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firstLine="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Special processes (190)</w:t>
      </w:r>
    </w:p>
    <w:p w:rsidR="00946B77" w:rsidRDefault="00946B77" w:rsidP="00946B77">
      <w:pPr>
        <w:widowControl w:val="0"/>
        <w:numPr>
          <w:ilvl w:val="1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firstLine="27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Foreclosure  </w:t>
      </w:r>
    </w:p>
    <w:p w:rsidR="00946B77" w:rsidRDefault="00946B77" w:rsidP="00946B77">
      <w:pPr>
        <w:widowControl w:val="0"/>
        <w:numPr>
          <w:ilvl w:val="1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firstLine="27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Short sale  </w:t>
      </w:r>
    </w:p>
    <w:p w:rsidR="00946B77" w:rsidRDefault="00946B77" w:rsidP="00946B77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firstLine="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Warranties </w:t>
      </w:r>
    </w:p>
    <w:p w:rsidR="00946B77" w:rsidRDefault="00946B77" w:rsidP="00946B77">
      <w:pPr>
        <w:widowControl w:val="0"/>
        <w:numPr>
          <w:ilvl w:val="1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firstLine="27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Purpose of home or construction warranty programs  </w:t>
      </w:r>
    </w:p>
    <w:p w:rsidR="00946B77" w:rsidRDefault="00946B77" w:rsidP="00946B77">
      <w:pPr>
        <w:widowControl w:val="0"/>
        <w:numPr>
          <w:ilvl w:val="1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firstLine="27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Scope of home or construction warranty programs  </w:t>
      </w:r>
    </w:p>
    <w:p w:rsidR="00946B77" w:rsidRDefault="00946B77" w:rsidP="00946B7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:rsidR="00946B77" w:rsidRDefault="00946B77" w:rsidP="00946B77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Practice of real estate (Salesperson 13%; Broker 14%) </w:t>
      </w:r>
    </w:p>
    <w:p w:rsidR="00946B77" w:rsidRDefault="00946B77" w:rsidP="00946B77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Trust/escrow accounts (14)</w:t>
      </w:r>
    </w:p>
    <w:p w:rsidR="00946B77" w:rsidRDefault="00946B77" w:rsidP="00946B77">
      <w:pPr>
        <w:widowControl w:val="0"/>
        <w:numPr>
          <w:ilvl w:val="2"/>
          <w:numId w:val="1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45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Purpose and definition of trust accounts, including monies held in trust accounts  </w:t>
      </w:r>
    </w:p>
    <w:p w:rsidR="00946B77" w:rsidRDefault="00946B77" w:rsidP="00946B77">
      <w:pPr>
        <w:widowControl w:val="0"/>
        <w:numPr>
          <w:ilvl w:val="2"/>
          <w:numId w:val="1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45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Responsibility for trust monies, including commingling/conversion  </w:t>
      </w:r>
    </w:p>
    <w:p w:rsidR="00946B77" w:rsidRDefault="00946B77" w:rsidP="00946B77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Federal fair housing laws and the ADA  (Chart/92-94)</w:t>
      </w:r>
    </w:p>
    <w:p w:rsidR="00946B77" w:rsidRDefault="00946B77" w:rsidP="00946B77">
      <w:pPr>
        <w:widowControl w:val="0"/>
        <w:numPr>
          <w:ilvl w:val="2"/>
          <w:numId w:val="1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45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Protected classes  </w:t>
      </w:r>
    </w:p>
    <w:p w:rsidR="00946B77" w:rsidRDefault="00946B77" w:rsidP="00946B77">
      <w:pPr>
        <w:widowControl w:val="0"/>
        <w:numPr>
          <w:ilvl w:val="2"/>
          <w:numId w:val="1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45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Prohibited conduct (red‐lining, blockbusting, steering)  </w:t>
      </w:r>
    </w:p>
    <w:p w:rsidR="00946B77" w:rsidRDefault="00946B77" w:rsidP="00946B77">
      <w:pPr>
        <w:widowControl w:val="0"/>
        <w:numPr>
          <w:ilvl w:val="2"/>
          <w:numId w:val="11"/>
        </w:numPr>
        <w:tabs>
          <w:tab w:val="left" w:pos="1710"/>
          <w:tab w:val="left" w:pos="2160"/>
        </w:tabs>
        <w:autoSpaceDE w:val="0"/>
        <w:autoSpaceDN w:val="0"/>
        <w:adjustRightInd w:val="0"/>
        <w:spacing w:after="266" w:line="300" w:lineRule="atLeast"/>
        <w:ind w:hanging="45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Americans with Disabilities (ADA)  </w:t>
      </w:r>
    </w:p>
    <w:p w:rsidR="00946B77" w:rsidRDefault="00946B77" w:rsidP="00946B77">
      <w:pPr>
        <w:widowControl w:val="0"/>
        <w:numPr>
          <w:ilvl w:val="2"/>
          <w:numId w:val="1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45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Exemptions  </w:t>
      </w:r>
    </w:p>
    <w:p w:rsidR="00946B77" w:rsidRDefault="00946B77" w:rsidP="00946B77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Advertising and technology </w:t>
      </w:r>
    </w:p>
    <w:p w:rsidR="00946B77" w:rsidRDefault="00946B77" w:rsidP="00946B77">
      <w:pPr>
        <w:widowControl w:val="0"/>
        <w:numPr>
          <w:ilvl w:val="2"/>
          <w:numId w:val="11"/>
        </w:numPr>
        <w:tabs>
          <w:tab w:val="left" w:pos="1660"/>
          <w:tab w:val="left" w:pos="1710"/>
        </w:tabs>
        <w:autoSpaceDE w:val="0"/>
        <w:autoSpaceDN w:val="0"/>
        <w:adjustRightInd w:val="0"/>
        <w:spacing w:after="266" w:line="300" w:lineRule="atLeast"/>
        <w:ind w:hanging="45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Advertising practices </w:t>
      </w:r>
      <w:r>
        <w:rPr>
          <w:rFonts w:ascii="Calibri" w:hAnsi="Calibri" w:cs="Calibri"/>
          <w:b/>
          <w:bCs/>
          <w:sz w:val="26"/>
          <w:szCs w:val="26"/>
        </w:rPr>
        <w:br/>
        <w:t xml:space="preserve">a) Truth in advertising </w:t>
      </w:r>
      <w:r>
        <w:rPr>
          <w:rFonts w:ascii="Calibri" w:hAnsi="Calibri" w:cs="Calibri"/>
          <w:b/>
          <w:bCs/>
          <w:sz w:val="26"/>
          <w:szCs w:val="26"/>
        </w:rPr>
        <w:br/>
        <w:t> b) Fair housing issues in advertising  </w:t>
      </w:r>
    </w:p>
    <w:p w:rsidR="00946B77" w:rsidRDefault="00946B77" w:rsidP="00946B77">
      <w:pPr>
        <w:widowControl w:val="0"/>
        <w:numPr>
          <w:ilvl w:val="2"/>
          <w:numId w:val="1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45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Use of technology </w:t>
      </w:r>
      <w:r>
        <w:rPr>
          <w:rFonts w:ascii="Calibri" w:hAnsi="Calibri" w:cs="Calibri"/>
          <w:b/>
          <w:bCs/>
          <w:sz w:val="26"/>
          <w:szCs w:val="26"/>
        </w:rPr>
        <w:br/>
        <w:t xml:space="preserve"> a) Requirements for confidential information </w:t>
      </w:r>
      <w:r>
        <w:rPr>
          <w:rFonts w:ascii="Calibri" w:hAnsi="Calibri" w:cs="Calibri"/>
          <w:b/>
          <w:bCs/>
          <w:sz w:val="26"/>
          <w:szCs w:val="26"/>
        </w:rPr>
        <w:br/>
        <w:t xml:space="preserve">    ( Real Estate Office should have a Written Information security Program in place to protect any personal information collected (WISP)</w:t>
      </w:r>
      <w:r>
        <w:rPr>
          <w:rFonts w:ascii="Calibri" w:hAnsi="Calibri" w:cs="Calibri"/>
          <w:b/>
          <w:bCs/>
          <w:sz w:val="26"/>
          <w:szCs w:val="26"/>
        </w:rPr>
        <w:br/>
        <w:t> b) Do‐Not‐Call List  </w:t>
      </w:r>
      <w:r>
        <w:rPr>
          <w:rFonts w:ascii="Calibri" w:hAnsi="Calibri" w:cs="Calibri"/>
          <w:b/>
          <w:bCs/>
          <w:sz w:val="26"/>
          <w:szCs w:val="26"/>
        </w:rPr>
        <w:br/>
      </w:r>
    </w:p>
    <w:p w:rsidR="00946B77" w:rsidRDefault="00946B77" w:rsidP="00946B77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Licensee and responsibilities (13)</w:t>
      </w:r>
    </w:p>
    <w:p w:rsidR="00946B77" w:rsidRDefault="00946B77" w:rsidP="00946B77">
      <w:pPr>
        <w:widowControl w:val="0"/>
        <w:numPr>
          <w:ilvl w:val="2"/>
          <w:numId w:val="1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45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Employee  </w:t>
      </w:r>
    </w:p>
    <w:p w:rsidR="00946B77" w:rsidRDefault="00946B77" w:rsidP="00946B77">
      <w:pPr>
        <w:widowControl w:val="0"/>
        <w:numPr>
          <w:ilvl w:val="2"/>
          <w:numId w:val="1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45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Independent Contractor  </w:t>
      </w:r>
    </w:p>
    <w:p w:rsidR="00946B77" w:rsidRDefault="00946B77" w:rsidP="00946B77">
      <w:pPr>
        <w:widowControl w:val="0"/>
        <w:numPr>
          <w:ilvl w:val="2"/>
          <w:numId w:val="1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45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Due diligence for real estate transactions  </w:t>
      </w:r>
    </w:p>
    <w:p w:rsidR="00946B77" w:rsidRDefault="00946B77" w:rsidP="00946B77">
      <w:pPr>
        <w:widowControl w:val="0"/>
        <w:numPr>
          <w:ilvl w:val="2"/>
          <w:numId w:val="1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45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Supervisory responsibilities </w:t>
      </w:r>
      <w:r>
        <w:rPr>
          <w:rFonts w:ascii="Calibri" w:hAnsi="Calibri" w:cs="Calibri"/>
          <w:b/>
          <w:bCs/>
          <w:i/>
          <w:iCs/>
          <w:sz w:val="26"/>
          <w:szCs w:val="26"/>
        </w:rPr>
        <w:t xml:space="preserve">(BROKER ONLY) </w:t>
      </w:r>
      <w:r>
        <w:rPr>
          <w:rFonts w:ascii="Calibri" w:hAnsi="Calibri" w:cs="Calibri"/>
          <w:b/>
          <w:bCs/>
          <w:sz w:val="26"/>
          <w:szCs w:val="26"/>
        </w:rPr>
        <w:t> </w:t>
      </w:r>
      <w:r>
        <w:rPr>
          <w:rFonts w:ascii="Calibri" w:hAnsi="Calibri" w:cs="Calibri"/>
          <w:b/>
          <w:bCs/>
          <w:sz w:val="26"/>
          <w:szCs w:val="26"/>
        </w:rPr>
        <w:br/>
        <w:t>a) Licensees  </w:t>
      </w:r>
      <w:r>
        <w:rPr>
          <w:rFonts w:ascii="Calibri" w:hAnsi="Calibri" w:cs="Calibri"/>
          <w:b/>
          <w:bCs/>
          <w:sz w:val="26"/>
          <w:szCs w:val="26"/>
        </w:rPr>
        <w:br/>
        <w:t>b) Unlicensed personnel  </w:t>
      </w:r>
    </w:p>
    <w:p w:rsidR="00946B77" w:rsidRDefault="00946B77" w:rsidP="00946B77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Antitrust laws (82)</w:t>
      </w:r>
    </w:p>
    <w:p w:rsidR="00946B77" w:rsidRDefault="00946B77" w:rsidP="00946B77">
      <w:pPr>
        <w:widowControl w:val="0"/>
        <w:numPr>
          <w:ilvl w:val="2"/>
          <w:numId w:val="1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45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Antitrust laws and purpose  </w:t>
      </w:r>
    </w:p>
    <w:p w:rsidR="00946B77" w:rsidRDefault="00946B77" w:rsidP="00946B77">
      <w:pPr>
        <w:widowControl w:val="0"/>
        <w:numPr>
          <w:ilvl w:val="2"/>
          <w:numId w:val="1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45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Antitrust violations in real estate  </w:t>
      </w:r>
    </w:p>
    <w:p w:rsidR="00946B77" w:rsidRDefault="00946B77" w:rsidP="00946B77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Real estate calculations (Salesperson 10%; Broker 8%) </w:t>
      </w:r>
    </w:p>
    <w:p w:rsidR="00946B77" w:rsidRDefault="00946B77" w:rsidP="00946B77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Basic math concepts </w:t>
      </w:r>
    </w:p>
    <w:p w:rsidR="00946B77" w:rsidRDefault="00946B77" w:rsidP="00946B77">
      <w:pPr>
        <w:widowControl w:val="0"/>
        <w:numPr>
          <w:ilvl w:val="2"/>
          <w:numId w:val="1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45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Loan‐to‐value ratios  </w:t>
      </w:r>
    </w:p>
    <w:p w:rsidR="00946B77" w:rsidRDefault="00946B77" w:rsidP="00946B77">
      <w:pPr>
        <w:widowControl w:val="0"/>
        <w:numPr>
          <w:ilvl w:val="2"/>
          <w:numId w:val="1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45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Discount points  </w:t>
      </w:r>
    </w:p>
    <w:p w:rsidR="00946B77" w:rsidRDefault="00946B77" w:rsidP="00946B77">
      <w:pPr>
        <w:widowControl w:val="0"/>
        <w:numPr>
          <w:ilvl w:val="2"/>
          <w:numId w:val="1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45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Equity  </w:t>
      </w:r>
    </w:p>
    <w:p w:rsidR="00946B77" w:rsidRDefault="00946B77" w:rsidP="00946B77">
      <w:pPr>
        <w:widowControl w:val="0"/>
        <w:numPr>
          <w:ilvl w:val="2"/>
          <w:numId w:val="1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45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Down payment/amount to be financed  </w:t>
      </w:r>
    </w:p>
    <w:p w:rsidR="00946B77" w:rsidRDefault="00946B77" w:rsidP="00946B77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Calculations for transactions </w:t>
      </w:r>
    </w:p>
    <w:p w:rsidR="00946B77" w:rsidRDefault="00946B77" w:rsidP="00946B77">
      <w:pPr>
        <w:widowControl w:val="0"/>
        <w:numPr>
          <w:ilvl w:val="2"/>
          <w:numId w:val="1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45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Property tax calculations  </w:t>
      </w:r>
    </w:p>
    <w:p w:rsidR="00946B77" w:rsidRDefault="00946B77" w:rsidP="00946B77">
      <w:pPr>
        <w:widowControl w:val="0"/>
        <w:numPr>
          <w:ilvl w:val="2"/>
          <w:numId w:val="1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45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Prorations  </w:t>
      </w:r>
    </w:p>
    <w:p w:rsidR="00946B77" w:rsidRDefault="00946B77" w:rsidP="00946B77">
      <w:pPr>
        <w:widowControl w:val="0"/>
        <w:numPr>
          <w:ilvl w:val="2"/>
          <w:numId w:val="1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45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Commission and commission splits  </w:t>
      </w:r>
    </w:p>
    <w:p w:rsidR="00946B77" w:rsidRDefault="00946B77" w:rsidP="00946B77">
      <w:pPr>
        <w:widowControl w:val="0"/>
        <w:numPr>
          <w:ilvl w:val="2"/>
          <w:numId w:val="1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45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Seller’s proceeds of sale  </w:t>
      </w:r>
    </w:p>
    <w:p w:rsidR="00946B77" w:rsidRDefault="00946B77" w:rsidP="00946B77">
      <w:pPr>
        <w:widowControl w:val="0"/>
        <w:numPr>
          <w:ilvl w:val="2"/>
          <w:numId w:val="1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45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Buyer funds needed at closing  </w:t>
      </w:r>
    </w:p>
    <w:p w:rsidR="00946B77" w:rsidRDefault="00946B77" w:rsidP="00946B77">
      <w:pPr>
        <w:widowControl w:val="0"/>
        <w:numPr>
          <w:ilvl w:val="2"/>
          <w:numId w:val="1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45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Transfer fee/conveyance tax/revenue stamps  </w:t>
      </w:r>
    </w:p>
    <w:p w:rsidR="00946B77" w:rsidRDefault="00946B77" w:rsidP="00946B77">
      <w:pPr>
        <w:widowControl w:val="0"/>
        <w:numPr>
          <w:ilvl w:val="2"/>
          <w:numId w:val="1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45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PITI (Principal, Interest, Taxes and Insurance) payments  </w:t>
      </w:r>
    </w:p>
    <w:p w:rsidR="00946B77" w:rsidRDefault="00946B77" w:rsidP="00946B77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Calculations for valuation, rate of return </w:t>
      </w:r>
      <w:r>
        <w:rPr>
          <w:rFonts w:ascii="Calibri" w:hAnsi="Calibri" w:cs="Calibri"/>
          <w:b/>
          <w:bCs/>
          <w:i/>
          <w:iCs/>
          <w:sz w:val="26"/>
          <w:szCs w:val="26"/>
        </w:rPr>
        <w:t xml:space="preserve">(BROKER ONLY) </w:t>
      </w:r>
    </w:p>
    <w:p w:rsidR="00946B77" w:rsidRDefault="00946B77" w:rsidP="00946B77">
      <w:pPr>
        <w:widowControl w:val="0"/>
        <w:numPr>
          <w:ilvl w:val="2"/>
          <w:numId w:val="1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45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Net operating income  </w:t>
      </w:r>
    </w:p>
    <w:p w:rsidR="00946B77" w:rsidRDefault="00946B77" w:rsidP="00946B77">
      <w:pPr>
        <w:widowControl w:val="0"/>
        <w:numPr>
          <w:ilvl w:val="2"/>
          <w:numId w:val="1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45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Depreciation  </w:t>
      </w:r>
    </w:p>
    <w:p w:rsidR="00946B77" w:rsidRDefault="00946B77" w:rsidP="00946B77">
      <w:pPr>
        <w:widowControl w:val="0"/>
        <w:numPr>
          <w:ilvl w:val="2"/>
          <w:numId w:val="1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45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Capitalization rate  </w:t>
      </w:r>
    </w:p>
    <w:p w:rsidR="00946B77" w:rsidRPr="001E495C" w:rsidRDefault="00946B77" w:rsidP="00946B77">
      <w:pPr>
        <w:widowControl w:val="0"/>
        <w:numPr>
          <w:ilvl w:val="2"/>
          <w:numId w:val="1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66" w:line="300" w:lineRule="atLeast"/>
        <w:ind w:hanging="45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Gross Rent and gross income multipliers  </w:t>
      </w:r>
    </w:p>
    <w:p w:rsidR="00D10262" w:rsidRDefault="00D10262"/>
    <w:sectPr w:rsidR="00D10262" w:rsidSect="00946B7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1F09">
      <w:r>
        <w:separator/>
      </w:r>
    </w:p>
  </w:endnote>
  <w:endnote w:type="continuationSeparator" w:id="0">
    <w:p w:rsidR="00000000" w:rsidRDefault="007B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77" w:rsidRDefault="00946B77" w:rsidP="00946B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6B77" w:rsidRDefault="00946B77" w:rsidP="00946B7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77" w:rsidRDefault="00946B77" w:rsidP="00946B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1F09">
      <w:rPr>
        <w:rStyle w:val="PageNumber"/>
        <w:noProof/>
      </w:rPr>
      <w:t>1</w:t>
    </w:r>
    <w:r>
      <w:rPr>
        <w:rStyle w:val="PageNumber"/>
      </w:rPr>
      <w:fldChar w:fldCharType="end"/>
    </w:r>
  </w:p>
  <w:p w:rsidR="00946B77" w:rsidRDefault="00946B77" w:rsidP="00946B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1F09">
      <w:r>
        <w:separator/>
      </w:r>
    </w:p>
  </w:footnote>
  <w:footnote w:type="continuationSeparator" w:id="0">
    <w:p w:rsidR="00000000" w:rsidRDefault="007B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00000002">
      <w:start w:val="1"/>
      <w:numFmt w:val="upperLetter"/>
      <w:lvlText w:val="%2."/>
      <w:lvlJc w:val="left"/>
      <w:pPr>
        <w:ind w:left="1440" w:hanging="360"/>
      </w:p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3"/>
      <w:numFmt w:val="upperRoman"/>
      <w:lvlText w:val="%1."/>
      <w:lvlJc w:val="left"/>
      <w:pPr>
        <w:ind w:left="720" w:hanging="360"/>
      </w:pPr>
    </w:lvl>
    <w:lvl w:ilvl="1" w:tplc="00000066">
      <w:start w:val="1"/>
      <w:numFmt w:val="upperLetter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5"/>
      <w:numFmt w:val="upperRoman"/>
      <w:lvlText w:val="%1."/>
      <w:lvlJc w:val="left"/>
      <w:pPr>
        <w:ind w:left="720" w:hanging="360"/>
      </w:pPr>
    </w:lvl>
    <w:lvl w:ilvl="1" w:tplc="000000CA">
      <w:start w:val="1"/>
      <w:numFmt w:val="upperLetter"/>
      <w:lvlText w:val="%2."/>
      <w:lvlJc w:val="left"/>
      <w:pPr>
        <w:ind w:left="1440" w:hanging="360"/>
      </w:pPr>
    </w:lvl>
    <w:lvl w:ilvl="2" w:tplc="000000CB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2"/>
      <w:numFmt w:val="upperLetter"/>
      <w:lvlText w:val="%1."/>
      <w:lvlJc w:val="left"/>
      <w:pPr>
        <w:ind w:left="720" w:hanging="360"/>
      </w:pPr>
    </w:lvl>
    <w:lvl w:ilvl="1" w:tplc="0000019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4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upperLetter"/>
      <w:lvlText w:val="%1."/>
      <w:lvlJc w:val="left"/>
      <w:pPr>
        <w:ind w:left="720" w:hanging="360"/>
      </w:pPr>
    </w:lvl>
    <w:lvl w:ilvl="1" w:tplc="0000038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0"/>
      <w:numFmt w:val="upperRoman"/>
      <w:lvlText w:val="%1."/>
      <w:lvlJc w:val="left"/>
      <w:pPr>
        <w:ind w:left="720" w:hanging="360"/>
      </w:pPr>
    </w:lvl>
    <w:lvl w:ilvl="1" w:tplc="000003EA">
      <w:start w:val="1"/>
      <w:numFmt w:val="upperLetter"/>
      <w:lvlText w:val="%2."/>
      <w:lvlJc w:val="left"/>
      <w:pPr>
        <w:ind w:left="1440" w:hanging="360"/>
      </w:pPr>
    </w:lvl>
    <w:lvl w:ilvl="2" w:tplc="000003EB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77"/>
    <w:rsid w:val="007B1F09"/>
    <w:rsid w:val="00946B77"/>
    <w:rsid w:val="00D1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77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6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B77"/>
    <w:rPr>
      <w:rFonts w:ascii="Cambria" w:eastAsia="ＭＳ 明朝" w:hAnsi="Cambria" w:cs="Times New Roman"/>
    </w:rPr>
  </w:style>
  <w:style w:type="character" w:styleId="PageNumber">
    <w:name w:val="page number"/>
    <w:uiPriority w:val="99"/>
    <w:semiHidden/>
    <w:unhideWhenUsed/>
    <w:rsid w:val="00946B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77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6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B77"/>
    <w:rPr>
      <w:rFonts w:ascii="Cambria" w:eastAsia="ＭＳ 明朝" w:hAnsi="Cambria" w:cs="Times New Roman"/>
    </w:rPr>
  </w:style>
  <w:style w:type="character" w:styleId="PageNumber">
    <w:name w:val="page number"/>
    <w:uiPriority w:val="99"/>
    <w:semiHidden/>
    <w:unhideWhenUsed/>
    <w:rsid w:val="00946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1237</Words>
  <Characters>7054</Characters>
  <Application>Microsoft Macintosh Word</Application>
  <DocSecurity>0</DocSecurity>
  <Lines>58</Lines>
  <Paragraphs>16</Paragraphs>
  <ScaleCrop>false</ScaleCrop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Burke</dc:creator>
  <cp:keywords/>
  <dc:description/>
  <cp:lastModifiedBy>Charles Burke</cp:lastModifiedBy>
  <cp:revision>1</cp:revision>
  <dcterms:created xsi:type="dcterms:W3CDTF">2019-06-22T15:31:00Z</dcterms:created>
  <dcterms:modified xsi:type="dcterms:W3CDTF">2019-07-12T23:12:00Z</dcterms:modified>
</cp:coreProperties>
</file>